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99" w:rsidRDefault="00C7099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70999" w:rsidRDefault="00C70999">
      <w:pPr>
        <w:pStyle w:val="ConsPlusNormal"/>
        <w:outlineLvl w:val="0"/>
      </w:pPr>
    </w:p>
    <w:p w:rsidR="00C70999" w:rsidRDefault="00C70999">
      <w:pPr>
        <w:pStyle w:val="ConsPlusTitle"/>
        <w:jc w:val="center"/>
        <w:outlineLvl w:val="0"/>
      </w:pPr>
      <w:r>
        <w:t>АДМИНИСТРАЦИЯ КУРСКОЙ ОБЛАСТИ</w:t>
      </w:r>
    </w:p>
    <w:p w:rsidR="00C70999" w:rsidRDefault="00C70999">
      <w:pPr>
        <w:pStyle w:val="ConsPlusTitle"/>
        <w:jc w:val="center"/>
      </w:pPr>
    </w:p>
    <w:p w:rsidR="00C70999" w:rsidRDefault="00C70999">
      <w:pPr>
        <w:pStyle w:val="ConsPlusTitle"/>
        <w:jc w:val="center"/>
      </w:pPr>
      <w:r>
        <w:t>ПОСТАНОВЛЕНИЕ</w:t>
      </w:r>
    </w:p>
    <w:p w:rsidR="00C70999" w:rsidRDefault="00C70999">
      <w:pPr>
        <w:pStyle w:val="ConsPlusTitle"/>
        <w:jc w:val="center"/>
      </w:pPr>
      <w:r>
        <w:t>от 13 декабря 2021 г. N 1333-па</w:t>
      </w:r>
    </w:p>
    <w:p w:rsidR="00C70999" w:rsidRDefault="00C70999">
      <w:pPr>
        <w:pStyle w:val="ConsPlusTitle"/>
      </w:pPr>
    </w:p>
    <w:p w:rsidR="00C70999" w:rsidRDefault="00C70999">
      <w:pPr>
        <w:pStyle w:val="ConsPlusTitle"/>
        <w:jc w:val="center"/>
      </w:pPr>
      <w:r>
        <w:t>ОБ УТВЕРЖДЕНИИ ПОЛОЖЕНИЯ О ГОСУДАРСТВЕННОМ КОНТРОЛЕ</w:t>
      </w:r>
    </w:p>
    <w:p w:rsidR="00C70999" w:rsidRDefault="00C70999">
      <w:pPr>
        <w:pStyle w:val="ConsPlusTitle"/>
        <w:jc w:val="center"/>
      </w:pPr>
      <w:r>
        <w:t>(НАДЗОРЕ) ЗА РЕАЛИЗАЦИЕЙ ОРГАНАМИ МЕСТНОГО САМОУПРАВЛЕНИЯ</w:t>
      </w:r>
    </w:p>
    <w:p w:rsidR="00C70999" w:rsidRDefault="00C70999">
      <w:pPr>
        <w:pStyle w:val="ConsPlusTitle"/>
        <w:jc w:val="center"/>
      </w:pPr>
      <w:r>
        <w:t>ПОЛНОМОЧИЙ В ОБЛАСТИ ОРГАНИЗАЦИИ ДОРОЖНОГО ДВИЖЕНИЯ</w:t>
      </w:r>
    </w:p>
    <w:p w:rsidR="00C70999" w:rsidRDefault="00C709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09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999" w:rsidRDefault="00C709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999" w:rsidRDefault="00C709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0999" w:rsidRDefault="00C709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0999" w:rsidRDefault="00C709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Курской области</w:t>
            </w:r>
          </w:p>
          <w:p w:rsidR="00C70999" w:rsidRDefault="00C70999">
            <w:pPr>
              <w:pStyle w:val="ConsPlusNormal"/>
              <w:jc w:val="center"/>
            </w:pPr>
            <w:r>
              <w:rPr>
                <w:color w:val="392C69"/>
              </w:rPr>
              <w:t>от 21.11.2022 N 1318-па,</w:t>
            </w:r>
          </w:p>
          <w:p w:rsidR="00C70999" w:rsidRDefault="00C70999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Курской области</w:t>
            </w:r>
          </w:p>
          <w:p w:rsidR="00C70999" w:rsidRDefault="00C70999">
            <w:pPr>
              <w:pStyle w:val="ConsPlusNormal"/>
              <w:jc w:val="center"/>
            </w:pPr>
            <w:r>
              <w:rPr>
                <w:color w:val="392C69"/>
              </w:rPr>
              <w:t>от 02.08.2023 N 854-пп)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999" w:rsidRDefault="00C70999">
            <w:pPr>
              <w:pStyle w:val="ConsPlusNormal"/>
            </w:pPr>
          </w:p>
        </w:tc>
      </w:tr>
    </w:tbl>
    <w:p w:rsidR="00C70999" w:rsidRDefault="00C70999">
      <w:pPr>
        <w:pStyle w:val="ConsPlusNormal"/>
        <w:jc w:val="center"/>
      </w:pPr>
    </w:p>
    <w:p w:rsidR="00C70999" w:rsidRDefault="00C70999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20</w:t>
        </w:r>
      </w:hyperlink>
      <w:r>
        <w:t xml:space="preserve"> Федерального закона от 29 декабря 2017 года N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8">
        <w:r>
          <w:rPr>
            <w:color w:val="0000FF"/>
          </w:rPr>
          <w:t>статьей 77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Администрация Курской области постановляет: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2">
        <w:r>
          <w:rPr>
            <w:color w:val="0000FF"/>
          </w:rPr>
          <w:t>Положение</w:t>
        </w:r>
      </w:hyperlink>
      <w:r>
        <w:t xml:space="preserve"> о государственном контроле (надзоре) за реализацией органами местного самоуправления полномочий в области организации дорожного движения.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 xml:space="preserve">2. Признать утратившими силу отдельные постановления Администрации Курской области по </w:t>
      </w:r>
      <w:hyperlink w:anchor="P107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C70999" w:rsidRDefault="00C70999">
      <w:pPr>
        <w:pStyle w:val="ConsPlusNormal"/>
        <w:ind w:firstLine="540"/>
        <w:jc w:val="both"/>
      </w:pPr>
    </w:p>
    <w:p w:rsidR="00C70999" w:rsidRDefault="00C70999">
      <w:pPr>
        <w:pStyle w:val="ConsPlusNormal"/>
        <w:jc w:val="right"/>
      </w:pPr>
      <w:r>
        <w:t>Губернатор</w:t>
      </w:r>
    </w:p>
    <w:p w:rsidR="00C70999" w:rsidRDefault="00C70999">
      <w:pPr>
        <w:pStyle w:val="ConsPlusNormal"/>
        <w:jc w:val="right"/>
      </w:pPr>
      <w:r>
        <w:t>Курской области</w:t>
      </w:r>
    </w:p>
    <w:p w:rsidR="00C70999" w:rsidRDefault="00C70999">
      <w:pPr>
        <w:pStyle w:val="ConsPlusNormal"/>
        <w:jc w:val="right"/>
      </w:pPr>
      <w:r>
        <w:t>Р.СТАРОВОЙТ</w:t>
      </w:r>
    </w:p>
    <w:p w:rsidR="00C70999" w:rsidRDefault="00C70999">
      <w:pPr>
        <w:pStyle w:val="ConsPlusNormal"/>
        <w:jc w:val="both"/>
      </w:pPr>
    </w:p>
    <w:p w:rsidR="00C70999" w:rsidRDefault="00C70999">
      <w:pPr>
        <w:pStyle w:val="ConsPlusNormal"/>
        <w:jc w:val="both"/>
      </w:pPr>
    </w:p>
    <w:p w:rsidR="00C70999" w:rsidRDefault="00C70999">
      <w:pPr>
        <w:pStyle w:val="ConsPlusNormal"/>
        <w:jc w:val="both"/>
      </w:pPr>
    </w:p>
    <w:p w:rsidR="00C70999" w:rsidRDefault="00C70999">
      <w:pPr>
        <w:pStyle w:val="ConsPlusNormal"/>
        <w:jc w:val="both"/>
      </w:pPr>
    </w:p>
    <w:p w:rsidR="00C70999" w:rsidRDefault="00C70999">
      <w:pPr>
        <w:pStyle w:val="ConsPlusNormal"/>
        <w:jc w:val="both"/>
      </w:pPr>
    </w:p>
    <w:p w:rsidR="00C70999" w:rsidRDefault="00C70999">
      <w:pPr>
        <w:pStyle w:val="ConsPlusNormal"/>
        <w:jc w:val="right"/>
        <w:outlineLvl w:val="0"/>
      </w:pPr>
      <w:r>
        <w:t>Утверждено</w:t>
      </w:r>
    </w:p>
    <w:p w:rsidR="00C70999" w:rsidRDefault="00C70999">
      <w:pPr>
        <w:pStyle w:val="ConsPlusNormal"/>
        <w:jc w:val="right"/>
      </w:pPr>
      <w:r>
        <w:t>постановлением</w:t>
      </w:r>
    </w:p>
    <w:p w:rsidR="00C70999" w:rsidRDefault="00C70999">
      <w:pPr>
        <w:pStyle w:val="ConsPlusNormal"/>
        <w:jc w:val="right"/>
      </w:pPr>
      <w:r>
        <w:t>Администрации Курской области</w:t>
      </w:r>
    </w:p>
    <w:p w:rsidR="00C70999" w:rsidRDefault="00C70999">
      <w:pPr>
        <w:pStyle w:val="ConsPlusNormal"/>
        <w:jc w:val="right"/>
      </w:pPr>
      <w:r>
        <w:t>от 13 декабря 2021 г. N 1333-па</w:t>
      </w:r>
    </w:p>
    <w:p w:rsidR="00C70999" w:rsidRDefault="00C70999">
      <w:pPr>
        <w:pStyle w:val="ConsPlusNormal"/>
        <w:jc w:val="right"/>
      </w:pPr>
    </w:p>
    <w:p w:rsidR="00C70999" w:rsidRDefault="00C70999">
      <w:pPr>
        <w:pStyle w:val="ConsPlusTitle"/>
        <w:jc w:val="center"/>
      </w:pPr>
      <w:bookmarkStart w:id="0" w:name="P32"/>
      <w:bookmarkEnd w:id="0"/>
      <w:r>
        <w:t>ПОЛОЖЕНИЕ</w:t>
      </w:r>
    </w:p>
    <w:p w:rsidR="00C70999" w:rsidRDefault="00C70999">
      <w:pPr>
        <w:pStyle w:val="ConsPlusTitle"/>
        <w:jc w:val="center"/>
      </w:pPr>
      <w:r>
        <w:t>О ГОСУДАРСТВЕННОМ КОНТРОЛЕ (НАДЗОРЕ) ЗА РЕАЛИЗАЦИЕЙ ОРГАНАМИ</w:t>
      </w:r>
    </w:p>
    <w:p w:rsidR="00C70999" w:rsidRDefault="00C70999">
      <w:pPr>
        <w:pStyle w:val="ConsPlusTitle"/>
        <w:jc w:val="center"/>
      </w:pPr>
      <w:r>
        <w:t>МЕСТНОГО САМОУПРАВЛЕНИЯ ПОЛНОМОЧИЙ В ОБЛАСТИ ОРГАНИЗАЦИИ</w:t>
      </w:r>
    </w:p>
    <w:p w:rsidR="00C70999" w:rsidRDefault="00C70999">
      <w:pPr>
        <w:pStyle w:val="ConsPlusTitle"/>
        <w:jc w:val="center"/>
      </w:pPr>
      <w:r>
        <w:t>ДОРОЖНОГО ДВИЖЕНИЯ</w:t>
      </w:r>
    </w:p>
    <w:p w:rsidR="00C70999" w:rsidRDefault="00C709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09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999" w:rsidRDefault="00C709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999" w:rsidRDefault="00C709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0999" w:rsidRDefault="00C709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0999" w:rsidRDefault="00C709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Курской области</w:t>
            </w:r>
          </w:p>
          <w:p w:rsidR="00C70999" w:rsidRDefault="00C70999">
            <w:pPr>
              <w:pStyle w:val="ConsPlusNormal"/>
              <w:jc w:val="center"/>
            </w:pPr>
            <w:r>
              <w:rPr>
                <w:color w:val="392C69"/>
              </w:rPr>
              <w:t>от 21.11.2022 N 1318-па,</w:t>
            </w:r>
          </w:p>
          <w:p w:rsidR="00C70999" w:rsidRDefault="00C70999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Курской области</w:t>
            </w:r>
          </w:p>
          <w:p w:rsidR="00C70999" w:rsidRDefault="00C70999">
            <w:pPr>
              <w:pStyle w:val="ConsPlusNormal"/>
              <w:jc w:val="center"/>
            </w:pPr>
            <w:r>
              <w:rPr>
                <w:color w:val="392C69"/>
              </w:rPr>
              <w:t>от 02.08.2023 N 854-пп)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999" w:rsidRDefault="00C70999">
            <w:pPr>
              <w:pStyle w:val="ConsPlusNormal"/>
            </w:pPr>
          </w:p>
        </w:tc>
      </w:tr>
    </w:tbl>
    <w:p w:rsidR="00C70999" w:rsidRDefault="00C70999">
      <w:pPr>
        <w:pStyle w:val="ConsPlusNormal"/>
        <w:jc w:val="center"/>
      </w:pPr>
    </w:p>
    <w:p w:rsidR="00C70999" w:rsidRDefault="00C70999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Федеральными законами от 29 декабря 2017 года </w:t>
      </w:r>
      <w:hyperlink r:id="rId11">
        <w:r>
          <w:rPr>
            <w:color w:val="0000FF"/>
          </w:rPr>
          <w:t>N 443-ФЗ</w:t>
        </w:r>
      </w:hyperlink>
      <w: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Федерации", от 6 октября 2003 года </w:t>
      </w:r>
      <w:hyperlink r:id="rId12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и регламентирует организацию и осуществление контроля (надзора) за реализацией органами местного самоуправления Курской области полномочий в области организации дорожного движения, исполнением требований законодательства по оценке обеспечения эффективности организации дорожного движения (далее - Контроль), в том числе: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по осуществлению мониторинга организации дорожного движения на автомобильных дорогах местного значения Курской области;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по оценке соответствия фактических параметров дорожного движения параметрам, установленным как характеризующие дорожное движение и эффективность дорожного движения в документации по организации дорожного движения;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по оценке обеспечения эффективности организации дорожного движения в решениях, предусмотренных в документации по организации дорожного движения на территориях муниципальных образований Курской области.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2. Контроль направлен на оценку деятельности органов местного самоуправления Курской области, их должностных лиц (далее - субъекты Контроля) по исполнению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законами Курской области и иными нормативными правовыми актами Курской области в области организации дорожного движения (далее - обязательные требования).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3. Контроль за деятельностью субъектов Контроля осуществляется Министерством транспорта и автомобильных дорог Курской области (далее - Контрольный (надзорный) орган).</w:t>
      </w:r>
    </w:p>
    <w:p w:rsidR="00C70999" w:rsidRDefault="00C7099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21.11.2022 N 1318-па)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4. Должностными лицами, уполномоченными на осуществление Контроля (далее - должностные лица), являются: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начальник управления контрольно-надзорной деятельности Контрольного (надзорного) органа;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заместитель начальника управления контрольно-надзорной деятельности Контрольного (надзорного) органа;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главный консультант управления контрольно-надзорной деятельности Контрольного (надзорного) органа.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5. Контроль осуществляется посредством проведения плановых и внеплановых проверок. Проверки могут быть документарные и выездные. Документарная проверка проводится по месту нахождения Контрольного (надзорного) органа. Выездная проверка проводится по месту нахождения субъекта контроля.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6. Плановые проверки проводятся на основании разрабатываемого ежегодного плана проведения проверок, сформированного и согласованного прокуратурой Курской области. Ежегодный план разрабатывается Контрольным (надзорным) органом не позднее 1 сентября года, предшествующего году проведения проверок, и направляется на согласование в прокуратуру Курской области.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 xml:space="preserve">Плановая проверка одного и того же субъекта Контроля проводится не чаще одного раза в </w:t>
      </w:r>
      <w:r>
        <w:lastRenderedPageBreak/>
        <w:t>два года.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7. Проверки проводятся на основании распоряжения руководителя Контрольного (надзорного) органа (его заместителя).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Уведомление о проведении проверки направляется субъекту Контроля не позднее чем за три рабочих дня до начала ее проведения посредством направления копии распоряжения руководителя, заместителя руководителя Контрольного (надзорного) органа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субъекта Контроля, если такой адрес содержится соответственно в едином государственном реестре юридических лиц, либо ранее был представлен субъектом Контроля в Контрольный (надзорный) орган или иным доступным способом.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8. Внеплановые проверки деятельности субъектов Контроля проводятся на основании распоряжения руководителя Контрольного (надзорного) органа по согласованию с прокуратурой Курской области,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или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Внеплановые проверки субъектов Контроля также проводятся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Курской области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органами прокуратуры.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9. Уведомление о проведении проверки направляется субъекту Контроля не позднее чем за двадцать четыре часа до начала ее проведения посредством направления копии распоряжения руководителя Контрольного (надзорного) органа о начале проведения внеплановой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субъекта Контроля, если такой адрес содержится соответственно в едином государственном реестре юридических лиц, либо ранее был представлен субъектом Контроля в Контрольный (надзорный) орган или иным доступным способом.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10. Продолжительность каждой из проверок не может превышать десяти рабочих дней с даты начала ее проведения.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11. В целях осуществления Контроля Контрольный (надзорный) орган направляет запрос о представлении информации руководителю субъекта Контроля.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Срок, устанавливаемый для представления субъектом Контроля информации по его запросу, составляет не менее десяти рабочих дней.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Срок предоставления запрашиваемой информации не входит в период проведения проверки.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12. По результатам проверки должностные лица составляют и подписывают акт проверки соблюдения законодательства в области организации дорожного движения (далее - Акт проверки).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 xml:space="preserve">В случае выявления нарушений обязательных требований к Акту проверки прилагается предписание об устранении выявленных нарушений законодательства в области организации дорожного движения (далее - предписание) и документы, связанные с результатами проверки, или </w:t>
      </w:r>
      <w:r>
        <w:lastRenderedPageBreak/>
        <w:t>их копии, фотоматериалы, схемы (при наличии).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В предписании указывается срок устранения нарушений обязательных требований. Контрольный (надзорный) орган при установлении сроков для устранения выявленных нарушений обязан учитывать необходимость соблюдения субъектами Контроля требований и процедур, установленных законодательством Российской Федерации.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 xml:space="preserve">13. В случае невозможности устранения выявленных нарушений в установленный срок субъекты Контроля вправе обратиться в Контрольный (надзорный) орган не позднее последнего дня истечения срока исполнения предписания с письменным заявлением о продлении указанного срока с предоставлением </w:t>
      </w:r>
      <w:hyperlink w:anchor="P86">
        <w:r>
          <w:rPr>
            <w:color w:val="0000FF"/>
          </w:rPr>
          <w:t>графика</w:t>
        </w:r>
      </w:hyperlink>
      <w:r>
        <w:t xml:space="preserve"> устранения замечаний по форме согласно приложению к настоящему Порядку.</w:t>
      </w:r>
    </w:p>
    <w:p w:rsidR="00C70999" w:rsidRDefault="00C7099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02.08.2023 N 854-пп)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14. Должностные лица несут установленную законодательством Российской Федерации ответственность за неисполнение и (или) ненадлежащее исполнение возложенных на них функций по осуществлению Контроля.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>15. Действия (бездействие) должностных лиц Контрольного (надзорного) органа могут быть обжалованы в соответствии с законодательством Российской Федерации.</w:t>
      </w:r>
    </w:p>
    <w:p w:rsidR="00C70999" w:rsidRDefault="00C70999">
      <w:pPr>
        <w:pStyle w:val="ConsPlusNormal"/>
        <w:ind w:firstLine="540"/>
        <w:jc w:val="both"/>
      </w:pPr>
    </w:p>
    <w:p w:rsidR="00C70999" w:rsidRDefault="00C70999">
      <w:pPr>
        <w:pStyle w:val="ConsPlusNormal"/>
        <w:ind w:firstLine="540"/>
        <w:jc w:val="both"/>
      </w:pPr>
    </w:p>
    <w:p w:rsidR="00C70999" w:rsidRDefault="00C70999">
      <w:pPr>
        <w:pStyle w:val="ConsPlusNormal"/>
        <w:ind w:firstLine="540"/>
        <w:jc w:val="both"/>
      </w:pPr>
    </w:p>
    <w:p w:rsidR="00C70999" w:rsidRDefault="00C70999">
      <w:pPr>
        <w:pStyle w:val="ConsPlusNormal"/>
        <w:ind w:firstLine="540"/>
        <w:jc w:val="both"/>
      </w:pPr>
    </w:p>
    <w:p w:rsidR="00C70999" w:rsidRDefault="00C70999">
      <w:pPr>
        <w:pStyle w:val="ConsPlusNormal"/>
        <w:ind w:firstLine="540"/>
        <w:jc w:val="both"/>
      </w:pPr>
    </w:p>
    <w:p w:rsidR="00C70999" w:rsidRDefault="00C70999">
      <w:pPr>
        <w:pStyle w:val="ConsPlusNormal"/>
        <w:jc w:val="right"/>
        <w:outlineLvl w:val="1"/>
      </w:pPr>
      <w:r>
        <w:t>Приложение</w:t>
      </w:r>
    </w:p>
    <w:p w:rsidR="00C70999" w:rsidRDefault="00C70999">
      <w:pPr>
        <w:pStyle w:val="ConsPlusNormal"/>
        <w:jc w:val="right"/>
      </w:pPr>
      <w:r>
        <w:t>к Положению о государственном</w:t>
      </w:r>
    </w:p>
    <w:p w:rsidR="00C70999" w:rsidRDefault="00C70999">
      <w:pPr>
        <w:pStyle w:val="ConsPlusNormal"/>
        <w:jc w:val="right"/>
      </w:pPr>
      <w:r>
        <w:t>контроле (надзоре) за реализацией</w:t>
      </w:r>
    </w:p>
    <w:p w:rsidR="00C70999" w:rsidRDefault="00C70999">
      <w:pPr>
        <w:pStyle w:val="ConsPlusNormal"/>
        <w:jc w:val="right"/>
      </w:pPr>
      <w:r>
        <w:t>органами местного самоуправления</w:t>
      </w:r>
    </w:p>
    <w:p w:rsidR="00C70999" w:rsidRDefault="00C70999">
      <w:pPr>
        <w:pStyle w:val="ConsPlusNormal"/>
        <w:jc w:val="right"/>
      </w:pPr>
      <w:r>
        <w:t>полномочий в области организации</w:t>
      </w:r>
    </w:p>
    <w:p w:rsidR="00C70999" w:rsidRDefault="00C70999">
      <w:pPr>
        <w:pStyle w:val="ConsPlusNormal"/>
        <w:jc w:val="right"/>
      </w:pPr>
      <w:r>
        <w:t>дорожного движения</w:t>
      </w:r>
    </w:p>
    <w:p w:rsidR="00C70999" w:rsidRDefault="00C70999">
      <w:pPr>
        <w:pStyle w:val="ConsPlusNormal"/>
        <w:jc w:val="right"/>
      </w:pPr>
    </w:p>
    <w:p w:rsidR="00C70999" w:rsidRDefault="00C70999">
      <w:pPr>
        <w:pStyle w:val="ConsPlusNormal"/>
        <w:jc w:val="right"/>
      </w:pPr>
      <w:r>
        <w:t>Форма</w:t>
      </w:r>
    </w:p>
    <w:p w:rsidR="00C70999" w:rsidRDefault="00C70999">
      <w:pPr>
        <w:pStyle w:val="ConsPlusNormal"/>
        <w:jc w:val="right"/>
      </w:pPr>
    </w:p>
    <w:p w:rsidR="00C70999" w:rsidRDefault="00C70999">
      <w:pPr>
        <w:pStyle w:val="ConsPlusNormal"/>
        <w:jc w:val="center"/>
      </w:pPr>
      <w:bookmarkStart w:id="1" w:name="P86"/>
      <w:bookmarkEnd w:id="1"/>
      <w:r>
        <w:rPr>
          <w:b/>
        </w:rPr>
        <w:t>График устранения замечаний</w:t>
      </w:r>
    </w:p>
    <w:p w:rsidR="00C70999" w:rsidRDefault="00C709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69"/>
        <w:gridCol w:w="1621"/>
        <w:gridCol w:w="2494"/>
      </w:tblGrid>
      <w:tr w:rsidR="00C70999">
        <w:tc>
          <w:tcPr>
            <w:tcW w:w="850" w:type="dxa"/>
          </w:tcPr>
          <w:p w:rsidR="00C70999" w:rsidRDefault="00C70999">
            <w:pPr>
              <w:pStyle w:val="ConsPlusNormal"/>
              <w:jc w:val="center"/>
            </w:pPr>
            <w:r>
              <w:t>N</w:t>
            </w:r>
          </w:p>
          <w:p w:rsidR="00C70999" w:rsidRDefault="00C7099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69" w:type="dxa"/>
          </w:tcPr>
          <w:p w:rsidR="00C70999" w:rsidRDefault="00C70999">
            <w:pPr>
              <w:pStyle w:val="ConsPlusNormal"/>
              <w:jc w:val="center"/>
            </w:pPr>
            <w:r>
              <w:t>Виды работ, наименования мероприятий по устранению замечаний</w:t>
            </w:r>
          </w:p>
        </w:tc>
        <w:tc>
          <w:tcPr>
            <w:tcW w:w="1621" w:type="dxa"/>
          </w:tcPr>
          <w:p w:rsidR="00C70999" w:rsidRDefault="00C70999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494" w:type="dxa"/>
          </w:tcPr>
          <w:p w:rsidR="00C70999" w:rsidRDefault="00C70999">
            <w:pPr>
              <w:pStyle w:val="ConsPlusNormal"/>
              <w:jc w:val="center"/>
            </w:pPr>
            <w:r>
              <w:t>Причина продления</w:t>
            </w:r>
          </w:p>
        </w:tc>
      </w:tr>
      <w:tr w:rsidR="00C70999">
        <w:tc>
          <w:tcPr>
            <w:tcW w:w="850" w:type="dxa"/>
          </w:tcPr>
          <w:p w:rsidR="00C70999" w:rsidRDefault="00C7099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C70999" w:rsidRDefault="00C70999">
            <w:pPr>
              <w:pStyle w:val="ConsPlusNormal"/>
              <w:jc w:val="center"/>
            </w:pPr>
          </w:p>
        </w:tc>
        <w:tc>
          <w:tcPr>
            <w:tcW w:w="1621" w:type="dxa"/>
          </w:tcPr>
          <w:p w:rsidR="00C70999" w:rsidRDefault="00C70999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C70999" w:rsidRDefault="00C70999">
            <w:pPr>
              <w:pStyle w:val="ConsPlusNormal"/>
              <w:jc w:val="center"/>
            </w:pPr>
          </w:p>
        </w:tc>
      </w:tr>
    </w:tbl>
    <w:p w:rsidR="00C70999" w:rsidRDefault="00C70999">
      <w:pPr>
        <w:pStyle w:val="ConsPlusNormal"/>
        <w:jc w:val="both"/>
      </w:pPr>
    </w:p>
    <w:p w:rsidR="00C70999" w:rsidRDefault="00C70999">
      <w:pPr>
        <w:pStyle w:val="ConsPlusNormal"/>
        <w:jc w:val="both"/>
      </w:pPr>
    </w:p>
    <w:p w:rsidR="00C70999" w:rsidRDefault="00C70999">
      <w:pPr>
        <w:pStyle w:val="ConsPlusNormal"/>
        <w:jc w:val="both"/>
      </w:pPr>
    </w:p>
    <w:p w:rsidR="00C70999" w:rsidRDefault="00C70999">
      <w:pPr>
        <w:pStyle w:val="ConsPlusNormal"/>
        <w:jc w:val="both"/>
      </w:pPr>
    </w:p>
    <w:p w:rsidR="00C70999" w:rsidRDefault="00C70999">
      <w:pPr>
        <w:pStyle w:val="ConsPlusNormal"/>
        <w:jc w:val="both"/>
      </w:pPr>
    </w:p>
    <w:p w:rsidR="00C70999" w:rsidRDefault="00C70999">
      <w:pPr>
        <w:pStyle w:val="ConsPlusNormal"/>
        <w:jc w:val="right"/>
        <w:outlineLvl w:val="0"/>
      </w:pPr>
      <w:r>
        <w:t>Приложение</w:t>
      </w:r>
    </w:p>
    <w:p w:rsidR="00C70999" w:rsidRDefault="00C70999">
      <w:pPr>
        <w:pStyle w:val="ConsPlusNormal"/>
        <w:jc w:val="right"/>
      </w:pPr>
      <w:r>
        <w:t>к постановлению</w:t>
      </w:r>
    </w:p>
    <w:p w:rsidR="00C70999" w:rsidRDefault="00C70999">
      <w:pPr>
        <w:pStyle w:val="ConsPlusNormal"/>
        <w:jc w:val="right"/>
      </w:pPr>
      <w:r>
        <w:t>Администрации Курской области</w:t>
      </w:r>
    </w:p>
    <w:p w:rsidR="00C70999" w:rsidRDefault="00C70999">
      <w:pPr>
        <w:pStyle w:val="ConsPlusNormal"/>
        <w:jc w:val="right"/>
      </w:pPr>
      <w:r>
        <w:t>от 13 декабря 2021 г. N 1333-па</w:t>
      </w:r>
    </w:p>
    <w:p w:rsidR="00C70999" w:rsidRDefault="00C70999">
      <w:pPr>
        <w:pStyle w:val="ConsPlusNormal"/>
        <w:ind w:firstLine="540"/>
        <w:jc w:val="both"/>
      </w:pPr>
    </w:p>
    <w:p w:rsidR="00C70999" w:rsidRDefault="00C70999">
      <w:pPr>
        <w:pStyle w:val="ConsPlusTitle"/>
        <w:jc w:val="center"/>
      </w:pPr>
      <w:bookmarkStart w:id="2" w:name="P107"/>
      <w:bookmarkEnd w:id="2"/>
      <w:r>
        <w:t>ПЕРЕЧЕНЬ</w:t>
      </w:r>
    </w:p>
    <w:p w:rsidR="00C70999" w:rsidRDefault="00C70999">
      <w:pPr>
        <w:pStyle w:val="ConsPlusTitle"/>
        <w:jc w:val="center"/>
      </w:pPr>
      <w:r>
        <w:t>ОТДЕЛЬНЫХ ПОСТАНОВЛЕНИЙ АДМИНИСТРАЦИИ</w:t>
      </w:r>
    </w:p>
    <w:p w:rsidR="00C70999" w:rsidRDefault="00C70999">
      <w:pPr>
        <w:pStyle w:val="ConsPlusTitle"/>
        <w:jc w:val="center"/>
      </w:pPr>
      <w:r>
        <w:t>КУРСКОЙ ОБЛАСТИ, ПРИЗНАННЫХ УТРАТИВШИМИ СИЛУ</w:t>
      </w:r>
    </w:p>
    <w:p w:rsidR="00C70999" w:rsidRDefault="00C70999">
      <w:pPr>
        <w:pStyle w:val="ConsPlusNormal"/>
        <w:ind w:firstLine="540"/>
        <w:jc w:val="both"/>
      </w:pPr>
    </w:p>
    <w:p w:rsidR="00C70999" w:rsidRDefault="00C70999">
      <w:pPr>
        <w:pStyle w:val="ConsPlusNormal"/>
        <w:ind w:firstLine="540"/>
        <w:jc w:val="both"/>
      </w:pPr>
      <w:r>
        <w:lastRenderedPageBreak/>
        <w:t xml:space="preserve">1.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Курской области от 13.03.2019 N 91-па "Об утверждении Порядка осуществления регионального государственного контроля в области организации дорожного движения в Курской области".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 xml:space="preserve">2.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Курской области от 23.08.2019 N 797-па "Об утверждении критериев отнесения деятельности уполномоченных органов местного самоуправления Курской области в области организации дорожного движения к определенной категории риска при осуществлении регионального государственного контроля в области организации дорожного движения в части контроля деятельности уполномоченных органов местного самоуправления Курской области".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 xml:space="preserve">3.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Курской области от 06.09.2019 N 863-па "О внесении изменений в постановление Администрации Курской области от 13.02.2019 N 91-па "Об утверждении Порядка осуществления регионального государственного контроля в области организации дорожного движения в Курской области".</w:t>
      </w:r>
    </w:p>
    <w:p w:rsidR="00C70999" w:rsidRDefault="00C70999">
      <w:pPr>
        <w:pStyle w:val="ConsPlusNormal"/>
        <w:spacing w:before="220"/>
        <w:ind w:firstLine="540"/>
        <w:jc w:val="both"/>
      </w:pPr>
      <w:r>
        <w:t xml:space="preserve">4.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Курской области от 21.11.2019 N 1136-па "О внесении изменения в постановление Администрации Курской области от 13.02.2019 N 91-па "Об утверждении Порядка осуществления регионального государственного контроля в области организации дорожного движения в Курской области".</w:t>
      </w:r>
    </w:p>
    <w:p w:rsidR="00C70999" w:rsidRDefault="00C70999">
      <w:pPr>
        <w:pStyle w:val="ConsPlusNormal"/>
        <w:jc w:val="both"/>
      </w:pPr>
    </w:p>
    <w:p w:rsidR="00C70999" w:rsidRDefault="00C70999">
      <w:pPr>
        <w:pStyle w:val="ConsPlusNormal"/>
        <w:jc w:val="both"/>
      </w:pPr>
    </w:p>
    <w:p w:rsidR="00C70999" w:rsidRDefault="00C709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38E6" w:rsidRDefault="002838E6">
      <w:bookmarkStart w:id="3" w:name="_GoBack"/>
      <w:bookmarkEnd w:id="3"/>
    </w:p>
    <w:sectPr w:rsidR="002838E6" w:rsidSect="00BE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99"/>
    <w:rsid w:val="002838E6"/>
    <w:rsid w:val="00C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81BE7-DF28-4F96-8EE6-10CDFD7C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9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09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09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100818" TargetMode="External"/><Relationship Id="rId13" Type="http://schemas.openxmlformats.org/officeDocument/2006/relationships/hyperlink" Target="https://login.consultant.ru/link/?req=doc&amp;base=RLAW417&amp;n=105157&amp;dst=100005" TargetMode="External"/><Relationship Id="rId18" Type="http://schemas.openxmlformats.org/officeDocument/2006/relationships/hyperlink" Target="https://login.consultant.ru/link/?req=doc&amp;base=RLAW417&amp;n=819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116&amp;dst=11" TargetMode="External"/><Relationship Id="rId12" Type="http://schemas.openxmlformats.org/officeDocument/2006/relationships/hyperlink" Target="https://login.consultant.ru/link/?req=doc&amp;base=LAW&amp;n=480999" TargetMode="External"/><Relationship Id="rId17" Type="http://schemas.openxmlformats.org/officeDocument/2006/relationships/hyperlink" Target="https://login.consultant.ru/link/?req=doc&amp;base=RLAW417&amp;n=805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7&amp;n=8024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112607&amp;dst=100005" TargetMode="External"/><Relationship Id="rId11" Type="http://schemas.openxmlformats.org/officeDocument/2006/relationships/hyperlink" Target="https://login.consultant.ru/link/?req=doc&amp;base=LAW&amp;n=483116" TargetMode="External"/><Relationship Id="rId5" Type="http://schemas.openxmlformats.org/officeDocument/2006/relationships/hyperlink" Target="https://login.consultant.ru/link/?req=doc&amp;base=RLAW417&amp;n=105157&amp;dst=100005" TargetMode="External"/><Relationship Id="rId15" Type="http://schemas.openxmlformats.org/officeDocument/2006/relationships/hyperlink" Target="https://login.consultant.ru/link/?req=doc&amp;base=RLAW417&amp;n=82054" TargetMode="External"/><Relationship Id="rId10" Type="http://schemas.openxmlformats.org/officeDocument/2006/relationships/hyperlink" Target="https://login.consultant.ru/link/?req=doc&amp;base=RLAW417&amp;n=112607&amp;dst=10000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17&amp;n=105157&amp;dst=100005" TargetMode="External"/><Relationship Id="rId14" Type="http://schemas.openxmlformats.org/officeDocument/2006/relationships/hyperlink" Target="https://login.consultant.ru/link/?req=doc&amp;base=RLAW417&amp;n=11260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1851</Words>
  <Characters>10553</Characters>
  <Application>Microsoft Office Word</Application>
  <DocSecurity>0</DocSecurity>
  <Lines>87</Lines>
  <Paragraphs>24</Paragraphs>
  <ScaleCrop>false</ScaleCrop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Каменева Анна Николаевна</cp:lastModifiedBy>
  <cp:revision>1</cp:revision>
  <dcterms:created xsi:type="dcterms:W3CDTF">2025-01-14T07:28:00Z</dcterms:created>
  <dcterms:modified xsi:type="dcterms:W3CDTF">2025-01-14T07:28:00Z</dcterms:modified>
</cp:coreProperties>
</file>